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92D67">
        <w:rPr>
          <w:rFonts w:ascii="Times New Roman" w:hAnsi="Times New Roman"/>
          <w:b/>
          <w:sz w:val="24"/>
          <w:szCs w:val="24"/>
          <w:lang w:eastAsia="hr-HR"/>
        </w:rPr>
        <w:t>UGOVOR O DODJELI FINANCIJSKIH SREDSTAVA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OPĆINA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92D67">
        <w:rPr>
          <w:rFonts w:ascii="Times New Roman" w:hAnsi="Times New Roman"/>
          <w:sz w:val="24"/>
          <w:szCs w:val="24"/>
          <w:lang w:eastAsia="hr-HR"/>
        </w:rPr>
        <w:t>VELIK</w:t>
      </w:r>
      <w:r>
        <w:rPr>
          <w:rFonts w:ascii="Times New Roman" w:hAnsi="Times New Roman"/>
          <w:sz w:val="24"/>
          <w:szCs w:val="24"/>
          <w:lang w:eastAsia="hr-HR"/>
        </w:rPr>
        <w:t>A,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koju zastupa </w:t>
      </w:r>
      <w:r w:rsidR="00183F9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(u daljnjem tekstu: </w:t>
      </w:r>
    </w:p>
    <w:p w:rsidR="00BB266C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B266C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davatelj) </w:t>
      </w:r>
      <w:r>
        <w:rPr>
          <w:rFonts w:ascii="Times New Roman" w:hAnsi="Times New Roman"/>
          <w:sz w:val="24"/>
          <w:szCs w:val="24"/>
          <w:lang w:eastAsia="hr-HR"/>
        </w:rPr>
        <w:t xml:space="preserve"> i udruga, </w:t>
      </w:r>
    </w:p>
    <w:p w:rsidR="00BB266C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B266C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koju zastupa,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,  (u 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daljnjem tekstu: korisnik), kao </w:t>
      </w:r>
    </w:p>
    <w:p w:rsidR="00BB266C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B266C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ugovo</w:t>
      </w:r>
      <w:r>
        <w:rPr>
          <w:rFonts w:ascii="Times New Roman" w:hAnsi="Times New Roman"/>
          <w:sz w:val="24"/>
          <w:szCs w:val="24"/>
          <w:lang w:eastAsia="hr-HR"/>
        </w:rPr>
        <w:t xml:space="preserve">rne strane, zaključili su  </w:t>
      </w:r>
      <w:r w:rsidRPr="00092D67">
        <w:rPr>
          <w:rFonts w:ascii="Times New Roman" w:hAnsi="Times New Roman"/>
          <w:sz w:val="24"/>
          <w:szCs w:val="24"/>
          <w:lang w:eastAsia="hr-HR"/>
        </w:rPr>
        <w:t>Ugovor o dodjeli financijskih</w:t>
      </w:r>
    </w:p>
    <w:p w:rsidR="00BB266C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591D1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sredstava koji se sastoji od: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092D67">
        <w:rPr>
          <w:rFonts w:ascii="Times New Roman" w:hAnsi="Times New Roman"/>
          <w:noProof/>
          <w:sz w:val="24"/>
          <w:szCs w:val="24"/>
          <w:lang w:eastAsia="hr-HR"/>
        </w:rPr>
        <w:t>- Posebnih uvjeta ugovora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092D67">
        <w:rPr>
          <w:rFonts w:ascii="Times New Roman" w:hAnsi="Times New Roman"/>
          <w:noProof/>
          <w:sz w:val="24"/>
          <w:szCs w:val="24"/>
          <w:lang w:eastAsia="hr-HR"/>
        </w:rPr>
        <w:t xml:space="preserve">- Opisnog obrasca </w:t>
      </w:r>
      <w:r>
        <w:rPr>
          <w:rFonts w:ascii="Times New Roman" w:hAnsi="Times New Roman"/>
          <w:noProof/>
          <w:sz w:val="24"/>
          <w:szCs w:val="24"/>
          <w:lang w:eastAsia="hr-HR"/>
        </w:rPr>
        <w:t>programa/projekta</w:t>
      </w:r>
      <w:r w:rsidRPr="00092D67">
        <w:rPr>
          <w:rFonts w:ascii="Times New Roman" w:hAnsi="Times New Roman"/>
          <w:noProof/>
          <w:sz w:val="24"/>
          <w:szCs w:val="24"/>
          <w:lang w:eastAsia="hr-HR"/>
        </w:rPr>
        <w:t xml:space="preserve"> (Prilog 2)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092D67">
        <w:rPr>
          <w:rFonts w:ascii="Times New Roman" w:hAnsi="Times New Roman"/>
          <w:noProof/>
          <w:sz w:val="24"/>
          <w:szCs w:val="24"/>
          <w:lang w:eastAsia="hr-HR"/>
        </w:rPr>
        <w:t xml:space="preserve">- Obrasca proračuna </w:t>
      </w:r>
      <w:r>
        <w:rPr>
          <w:rFonts w:ascii="Times New Roman" w:hAnsi="Times New Roman"/>
          <w:noProof/>
          <w:sz w:val="24"/>
          <w:szCs w:val="24"/>
          <w:lang w:eastAsia="hr-HR"/>
        </w:rPr>
        <w:t>programa/projekta</w:t>
      </w:r>
      <w:r w:rsidRPr="00092D67">
        <w:rPr>
          <w:rFonts w:ascii="Times New Roman" w:hAnsi="Times New Roman"/>
          <w:noProof/>
          <w:sz w:val="24"/>
          <w:szCs w:val="24"/>
          <w:lang w:eastAsia="hr-HR"/>
        </w:rPr>
        <w:t xml:space="preserve"> (Prilog 3)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92D67">
        <w:rPr>
          <w:rFonts w:ascii="Times New Roman" w:hAnsi="Times New Roman"/>
          <w:b/>
          <w:sz w:val="24"/>
          <w:szCs w:val="24"/>
          <w:lang w:eastAsia="hr-HR"/>
        </w:rPr>
        <w:t xml:space="preserve">NAZIV </w:t>
      </w:r>
      <w:r>
        <w:rPr>
          <w:rFonts w:ascii="Times New Roman" w:hAnsi="Times New Roman"/>
          <w:b/>
          <w:sz w:val="24"/>
          <w:szCs w:val="24"/>
          <w:lang w:eastAsia="hr-HR"/>
        </w:rPr>
        <w:t>PROGRAMA/PROJEKTA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  <w:sectPr w:rsidR="00BB266C" w:rsidRPr="00092D67" w:rsidSect="00CA4D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1418" w:bottom="1418" w:left="1418" w:header="709" w:footer="34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92D67">
        <w:rPr>
          <w:rFonts w:ascii="Times New Roman" w:hAnsi="Times New Roman"/>
          <w:b/>
          <w:sz w:val="24"/>
          <w:szCs w:val="24"/>
          <w:lang w:eastAsia="hr-HR"/>
        </w:rPr>
        <w:t>POSEBNI UVJETI UGOVORA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Default="00BB266C" w:rsidP="00731E53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92D67">
        <w:rPr>
          <w:rFonts w:ascii="Times New Roman" w:hAnsi="Times New Roman"/>
          <w:b/>
          <w:sz w:val="24"/>
          <w:szCs w:val="24"/>
          <w:lang w:eastAsia="hr-HR"/>
        </w:rPr>
        <w:t>o dodjeli financijskih sredstava za financiranje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projekata udruga u području </w:t>
      </w:r>
      <w:r w:rsidRPr="00731E5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BB266C" w:rsidRDefault="00BB266C" w:rsidP="008C7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__________________ iz sredstava proračuna za 20</w:t>
      </w:r>
      <w:r w:rsidR="00124D47">
        <w:rPr>
          <w:rFonts w:ascii="Times New Roman" w:hAnsi="Times New Roman"/>
          <w:b/>
          <w:sz w:val="24"/>
          <w:szCs w:val="24"/>
          <w:lang w:eastAsia="hr-HR"/>
        </w:rPr>
        <w:t>2</w:t>
      </w:r>
      <w:r w:rsidR="00A41E73">
        <w:rPr>
          <w:rFonts w:ascii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hAnsi="Times New Roman"/>
          <w:b/>
          <w:sz w:val="24"/>
          <w:szCs w:val="24"/>
          <w:lang w:eastAsia="hr-HR"/>
        </w:rPr>
        <w:t>. godinu</w:t>
      </w:r>
    </w:p>
    <w:p w:rsidR="00BB266C" w:rsidRPr="00092D67" w:rsidRDefault="00BB266C" w:rsidP="008C7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92D67">
        <w:rPr>
          <w:rFonts w:ascii="Times New Roman" w:hAnsi="Times New Roman"/>
          <w:b/>
          <w:sz w:val="24"/>
          <w:szCs w:val="24"/>
          <w:lang w:eastAsia="hr-HR"/>
        </w:rPr>
        <w:t xml:space="preserve">- naziv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programa/projekta </w:t>
      </w:r>
      <w:r w:rsidRPr="00092D67">
        <w:rPr>
          <w:rFonts w:ascii="Times New Roman" w:hAnsi="Times New Roman"/>
          <w:b/>
          <w:sz w:val="24"/>
          <w:szCs w:val="24"/>
          <w:lang w:eastAsia="hr-HR"/>
        </w:rPr>
        <w:t xml:space="preserve">  -</w:t>
      </w:r>
    </w:p>
    <w:p w:rsidR="00BB266C" w:rsidRDefault="00BB266C" w:rsidP="00AE0F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AE0F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</w:t>
      </w:r>
      <w:r w:rsidRPr="00092D67">
        <w:rPr>
          <w:rFonts w:ascii="Times New Roman" w:hAnsi="Times New Roman"/>
          <w:b/>
          <w:sz w:val="24"/>
          <w:szCs w:val="24"/>
          <w:lang w:eastAsia="hr-HR"/>
        </w:rPr>
        <w:t xml:space="preserve">__________________________ 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92D6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92D67">
        <w:rPr>
          <w:rFonts w:ascii="Times New Roman" w:hAnsi="Times New Roman"/>
          <w:b/>
          <w:sz w:val="24"/>
          <w:szCs w:val="24"/>
          <w:lang w:eastAsia="hr-HR"/>
        </w:rPr>
        <w:t xml:space="preserve">Davatelj financijskih sredstava financira ovaj program/projekt u iznosu od 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92D67">
        <w:rPr>
          <w:rFonts w:ascii="Times New Roman" w:hAnsi="Times New Roman"/>
          <w:b/>
          <w:sz w:val="24"/>
          <w:szCs w:val="24"/>
          <w:lang w:eastAsia="hr-HR"/>
        </w:rPr>
        <w:t>______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092D67">
        <w:rPr>
          <w:rFonts w:ascii="Times New Roman" w:hAnsi="Times New Roman"/>
          <w:b/>
          <w:sz w:val="24"/>
          <w:szCs w:val="24"/>
          <w:lang w:eastAsia="hr-HR"/>
        </w:rPr>
        <w:t xml:space="preserve">________ kn </w:t>
      </w:r>
    </w:p>
    <w:p w:rsidR="00BB266C" w:rsidRPr="00092D67" w:rsidRDefault="00BB266C" w:rsidP="00092D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BB266C" w:rsidRPr="00092D67" w:rsidRDefault="00BB266C" w:rsidP="003E296D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Razdoblje provedbe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je </w:t>
      </w:r>
      <w:r>
        <w:rPr>
          <w:rFonts w:ascii="Times New Roman" w:hAnsi="Times New Roman"/>
          <w:sz w:val="24"/>
          <w:szCs w:val="24"/>
          <w:lang w:eastAsia="hr-HR"/>
        </w:rPr>
        <w:t xml:space="preserve"> 01.01.-31.12. 2</w:t>
      </w:r>
      <w:r w:rsidRPr="00092D67">
        <w:rPr>
          <w:rFonts w:ascii="Times New Roman" w:hAnsi="Times New Roman"/>
          <w:sz w:val="24"/>
          <w:szCs w:val="24"/>
          <w:lang w:eastAsia="hr-HR"/>
        </w:rPr>
        <w:t>0</w:t>
      </w:r>
      <w:r w:rsidR="00124D47">
        <w:rPr>
          <w:rFonts w:ascii="Times New Roman" w:hAnsi="Times New Roman"/>
          <w:sz w:val="24"/>
          <w:szCs w:val="24"/>
          <w:lang w:eastAsia="hr-HR"/>
        </w:rPr>
        <w:t>2</w:t>
      </w:r>
      <w:r w:rsidR="00A41E73">
        <w:rPr>
          <w:rFonts w:ascii="Times New Roman" w:hAnsi="Times New Roman"/>
          <w:sz w:val="24"/>
          <w:szCs w:val="24"/>
          <w:lang w:eastAsia="hr-HR"/>
        </w:rPr>
        <w:t>2</w:t>
      </w:r>
      <w:r>
        <w:rPr>
          <w:rFonts w:ascii="Times New Roman" w:hAnsi="Times New Roman"/>
          <w:sz w:val="24"/>
          <w:szCs w:val="24"/>
          <w:lang w:eastAsia="hr-HR"/>
        </w:rPr>
        <w:t>.g</w:t>
      </w:r>
      <w:r w:rsidRPr="00092D67">
        <w:rPr>
          <w:rFonts w:ascii="Times New Roman" w:hAnsi="Times New Roman"/>
          <w:sz w:val="24"/>
          <w:szCs w:val="24"/>
          <w:lang w:eastAsia="hr-HR"/>
        </w:rPr>
        <w:t>odin</w:t>
      </w:r>
      <w:r>
        <w:rPr>
          <w:rFonts w:ascii="Times New Roman" w:hAnsi="Times New Roman"/>
          <w:sz w:val="24"/>
          <w:szCs w:val="24"/>
          <w:lang w:eastAsia="hr-HR"/>
        </w:rPr>
        <w:t>e.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Članak 2.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ab/>
        <w:t>Sredstva iz članka 1. Posebnih uvjeta mogu se koristiti isključivo za provedbu programa/projekta</w:t>
      </w:r>
      <w:r>
        <w:rPr>
          <w:rFonts w:ascii="Times New Roman" w:hAnsi="Times New Roman"/>
          <w:sz w:val="24"/>
          <w:szCs w:val="24"/>
          <w:lang w:eastAsia="hr-HR"/>
        </w:rPr>
        <w:t>/manifestacija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sukladno uvjetima natječaja i prema Opisnom obrascu programa/projekta i Obrascu proračuna programa/projekta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Članak 3. 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45351A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ab/>
        <w:t xml:space="preserve">Sredstva iz članka 1. Posebnih uvjeta isplatit će se na </w:t>
      </w:r>
      <w:r>
        <w:rPr>
          <w:rFonts w:ascii="Times New Roman" w:hAnsi="Times New Roman"/>
          <w:sz w:val="24"/>
          <w:szCs w:val="24"/>
          <w:lang w:eastAsia="hr-HR"/>
        </w:rPr>
        <w:t>žiro-</w:t>
      </w:r>
      <w:r w:rsidRPr="00092D67">
        <w:rPr>
          <w:rFonts w:ascii="Times New Roman" w:hAnsi="Times New Roman"/>
          <w:sz w:val="24"/>
          <w:szCs w:val="24"/>
          <w:lang w:eastAsia="hr-HR"/>
        </w:rPr>
        <w:t>račun kor</w:t>
      </w:r>
      <w:r>
        <w:rPr>
          <w:rFonts w:ascii="Times New Roman" w:hAnsi="Times New Roman"/>
          <w:sz w:val="24"/>
          <w:szCs w:val="24"/>
          <w:lang w:eastAsia="hr-HR"/>
        </w:rPr>
        <w:t xml:space="preserve">isnika IBAN ___HR_________________________________________________                                       . </w:t>
      </w:r>
      <w:r w:rsidRPr="00BB3606">
        <w:rPr>
          <w:rFonts w:ascii="Times New Roman" w:hAnsi="Times New Roman"/>
          <w:sz w:val="24"/>
          <w:szCs w:val="24"/>
          <w:lang w:eastAsia="hr-HR"/>
        </w:rPr>
        <w:t>Doznaka</w:t>
      </w:r>
      <w:r>
        <w:rPr>
          <w:rFonts w:ascii="Times New Roman" w:hAnsi="Times New Roman"/>
          <w:sz w:val="24"/>
          <w:szCs w:val="24"/>
          <w:lang w:eastAsia="hr-HR"/>
        </w:rPr>
        <w:t xml:space="preserve"> sr</w:t>
      </w:r>
      <w:r w:rsidRPr="00BB3606">
        <w:rPr>
          <w:rFonts w:ascii="Times New Roman" w:hAnsi="Times New Roman"/>
          <w:sz w:val="24"/>
          <w:szCs w:val="24"/>
          <w:lang w:eastAsia="hr-HR"/>
        </w:rPr>
        <w:t>edstava za provedbu programa/projekta</w:t>
      </w:r>
      <w:r>
        <w:rPr>
          <w:rFonts w:ascii="Times New Roman" w:hAnsi="Times New Roman"/>
          <w:sz w:val="24"/>
          <w:szCs w:val="24"/>
          <w:lang w:eastAsia="hr-HR"/>
        </w:rPr>
        <w:t>/manifestacija</w:t>
      </w:r>
      <w:r w:rsidRPr="00BB3606">
        <w:rPr>
          <w:rFonts w:ascii="Times New Roman" w:hAnsi="Times New Roman"/>
          <w:sz w:val="24"/>
          <w:szCs w:val="24"/>
          <w:lang w:eastAsia="hr-HR"/>
        </w:rPr>
        <w:t xml:space="preserve"> izvršit će se  </w:t>
      </w:r>
      <w:r>
        <w:rPr>
          <w:rFonts w:ascii="Times New Roman" w:hAnsi="Times New Roman"/>
          <w:sz w:val="24"/>
          <w:szCs w:val="24"/>
          <w:lang w:eastAsia="hr-HR"/>
        </w:rPr>
        <w:t>tijekom godine/</w:t>
      </w:r>
      <w:r w:rsidRPr="00BB3606">
        <w:rPr>
          <w:rFonts w:ascii="Times New Roman" w:hAnsi="Times New Roman"/>
          <w:sz w:val="24"/>
          <w:szCs w:val="24"/>
          <w:lang w:eastAsia="hr-HR"/>
        </w:rPr>
        <w:t xml:space="preserve">najkasnije do </w:t>
      </w:r>
      <w:r>
        <w:rPr>
          <w:rFonts w:ascii="Times New Roman" w:hAnsi="Times New Roman"/>
          <w:sz w:val="24"/>
          <w:szCs w:val="24"/>
          <w:lang w:eastAsia="hr-HR"/>
        </w:rPr>
        <w:t>31.12.</w:t>
      </w:r>
      <w:r w:rsidRPr="00BB3606">
        <w:rPr>
          <w:rFonts w:ascii="Times New Roman" w:hAnsi="Times New Roman"/>
          <w:sz w:val="24"/>
          <w:szCs w:val="24"/>
          <w:lang w:eastAsia="hr-HR"/>
        </w:rPr>
        <w:t xml:space="preserve"> 20</w:t>
      </w:r>
      <w:r w:rsidR="00124D47">
        <w:rPr>
          <w:rFonts w:ascii="Times New Roman" w:hAnsi="Times New Roman"/>
          <w:sz w:val="24"/>
          <w:szCs w:val="24"/>
          <w:lang w:eastAsia="hr-HR"/>
        </w:rPr>
        <w:t>2</w:t>
      </w:r>
      <w:r w:rsidR="00A41E73">
        <w:rPr>
          <w:rFonts w:ascii="Times New Roman" w:hAnsi="Times New Roman"/>
          <w:sz w:val="24"/>
          <w:szCs w:val="24"/>
          <w:lang w:eastAsia="hr-HR"/>
        </w:rPr>
        <w:t>2</w:t>
      </w:r>
      <w:r w:rsidRPr="00BB3606">
        <w:rPr>
          <w:rFonts w:ascii="Times New Roman" w:hAnsi="Times New Roman"/>
          <w:sz w:val="24"/>
          <w:szCs w:val="24"/>
          <w:lang w:eastAsia="hr-HR"/>
        </w:rPr>
        <w:t>.g.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Članak 4. 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ab/>
        <w:t>Radi kontrole namjenskog korištenja sredstava korisnik se obvezuje da će davatelju dostaviti Izvještaj o provedbi programa/projekta koji treba sadržavati:</w:t>
      </w:r>
    </w:p>
    <w:p w:rsidR="00BB266C" w:rsidRPr="00092D67" w:rsidRDefault="00BB266C" w:rsidP="0009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Opisni izvještaj ( dostavlja ga u tiskanom obliku poštom</w:t>
      </w:r>
      <w:r>
        <w:rPr>
          <w:rFonts w:ascii="Times New Roman" w:hAnsi="Times New Roman"/>
          <w:sz w:val="24"/>
          <w:szCs w:val="24"/>
          <w:lang w:eastAsia="hr-HR"/>
        </w:rPr>
        <w:t xml:space="preserve"> ili neposredno predajom) i </w:t>
      </w:r>
    </w:p>
    <w:p w:rsidR="00BB266C" w:rsidRPr="00092D67" w:rsidRDefault="00BB266C" w:rsidP="0009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Financijski izvještaj (dostavlja ga u tiskanom obliku poštom</w:t>
      </w:r>
      <w:r>
        <w:rPr>
          <w:rFonts w:ascii="Times New Roman" w:hAnsi="Times New Roman"/>
          <w:sz w:val="24"/>
          <w:szCs w:val="24"/>
          <w:lang w:eastAsia="hr-HR"/>
        </w:rPr>
        <w:t xml:space="preserve"> ili neposrednom predajom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)    uz   dokumentiranje svih troškova </w:t>
      </w:r>
      <w:r>
        <w:rPr>
          <w:rFonts w:ascii="Times New Roman" w:hAnsi="Times New Roman"/>
          <w:sz w:val="24"/>
          <w:szCs w:val="24"/>
          <w:lang w:eastAsia="hr-HR"/>
        </w:rPr>
        <w:t xml:space="preserve">s dokazima o plaćanju.  </w:t>
      </w:r>
    </w:p>
    <w:p w:rsidR="00BB266C" w:rsidRPr="00092D67" w:rsidRDefault="00BB266C" w:rsidP="00EE3395">
      <w:pPr>
        <w:spacing w:after="0" w:line="240" w:lineRule="auto"/>
        <w:ind w:left="1123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ab/>
        <w:t xml:space="preserve">Korisnik podnosi završni izvještaj o provedbi u roku od </w:t>
      </w:r>
      <w:r>
        <w:rPr>
          <w:rFonts w:ascii="Times New Roman" w:hAnsi="Times New Roman"/>
          <w:sz w:val="24"/>
          <w:szCs w:val="24"/>
          <w:lang w:eastAsia="hr-HR"/>
        </w:rPr>
        <w:t>60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dana nakon isteka izvještajnog razdoblja. Izvještaji se podnose na propisanim obrascima davatelja.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Članak 5.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ab/>
        <w:t xml:space="preserve">Davatelj pridržava pravo kontinuiranog praćenja i vrednovanja izvršenja programa/projekta korisnika, te preispitivanje financija i troškova u bilo koje vrijeme trajanja financiranja.   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lastRenderedPageBreak/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46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Članak 6. </w:t>
      </w:r>
      <w:r w:rsidRPr="00092D67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ab/>
        <w:t xml:space="preserve">Ako davatelj utvrdi da je korisnik nenamjenski koristio sredstva financijske potpore za izvršenje programa/projekta </w:t>
      </w:r>
      <w:r>
        <w:rPr>
          <w:rFonts w:ascii="Times New Roman" w:hAnsi="Times New Roman"/>
          <w:sz w:val="24"/>
          <w:szCs w:val="24"/>
          <w:lang w:eastAsia="hr-HR"/>
        </w:rPr>
        <w:t>iz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ovog ugovora ili nije proveo program/projekt u ugovorenom razdoblju, ako nije podnio odgovarajuće izvještaje u roku i sa sadržajem određenim u članku 4.  ili ako davatelju ne omogući nadzor nad namjenskim korištenjem sredstava iz članka 5.  daljnja isplata bit će obustavljena, a korisnik dužan  vratiti primljena nenamjenski utrošena ili neutrošena sredstva, uz obračunate kamate utvrđene u poslovnoj banci davatelja u roku od 30 dana od dana primitka pisane obavijesti davatelja o potrebi vraćanja zaprimljenih sredstava.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46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lanak </w:t>
      </w:r>
      <w:r>
        <w:rPr>
          <w:rFonts w:ascii="Times New Roman" w:hAnsi="Times New Roman"/>
          <w:sz w:val="24"/>
          <w:szCs w:val="24"/>
          <w:lang w:eastAsia="hr-HR"/>
        </w:rPr>
        <w:t>7</w:t>
      </w:r>
      <w:r w:rsidRPr="00092D67">
        <w:rPr>
          <w:rFonts w:ascii="Times New Roman" w:hAnsi="Times New Roman"/>
          <w:sz w:val="24"/>
          <w:szCs w:val="24"/>
          <w:lang w:eastAsia="hr-HR"/>
        </w:rPr>
        <w:t>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ab/>
        <w:t>U slučaju da se spor u provedbi ovog ugovora između davatelja i korisnika ne može riješiti sporazumno, niti putem postupka mirenja, spor rješava stvarno nadležan sud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sz w:val="24"/>
          <w:szCs w:val="24"/>
          <w:lang w:eastAsia="hr-HR"/>
        </w:rPr>
        <w:t>8</w:t>
      </w:r>
      <w:r w:rsidRPr="00092D67">
        <w:rPr>
          <w:rFonts w:ascii="Times New Roman" w:hAnsi="Times New Roman"/>
          <w:sz w:val="24"/>
          <w:szCs w:val="24"/>
          <w:lang w:eastAsia="hr-HR"/>
        </w:rPr>
        <w:t>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Uz 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elemente financiranja programa/projekta 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092D67">
        <w:rPr>
          <w:rFonts w:ascii="Times New Roman" w:hAnsi="Times New Roman"/>
          <w:sz w:val="24"/>
          <w:szCs w:val="24"/>
          <w:lang w:eastAsia="hr-HR"/>
        </w:rPr>
        <w:t>ređeni</w:t>
      </w:r>
      <w:r>
        <w:rPr>
          <w:rFonts w:ascii="Times New Roman" w:hAnsi="Times New Roman"/>
          <w:sz w:val="24"/>
          <w:szCs w:val="24"/>
          <w:lang w:eastAsia="hr-HR"/>
        </w:rPr>
        <w:t>h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Posebnim uvjetima </w:t>
      </w:r>
      <w:r>
        <w:rPr>
          <w:rFonts w:ascii="Times New Roman" w:hAnsi="Times New Roman"/>
          <w:sz w:val="24"/>
          <w:szCs w:val="24"/>
          <w:lang w:eastAsia="hr-HR"/>
        </w:rPr>
        <w:t xml:space="preserve">izravno  se 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primjenjuju</w:t>
      </w:r>
      <w:r>
        <w:rPr>
          <w:rFonts w:ascii="Times New Roman" w:hAnsi="Times New Roman"/>
          <w:sz w:val="24"/>
          <w:szCs w:val="24"/>
          <w:lang w:eastAsia="hr-HR"/>
        </w:rPr>
        <w:t xml:space="preserve"> i o</w:t>
      </w:r>
      <w:r w:rsidRPr="00092D67">
        <w:rPr>
          <w:rFonts w:ascii="Times New Roman" w:hAnsi="Times New Roman"/>
          <w:sz w:val="24"/>
          <w:szCs w:val="24"/>
          <w:lang w:eastAsia="hr-HR"/>
        </w:rPr>
        <w:t>pći uvjeti propisani</w:t>
      </w:r>
      <w:r>
        <w:rPr>
          <w:rFonts w:ascii="Times New Roman" w:hAnsi="Times New Roman"/>
          <w:sz w:val="24"/>
          <w:szCs w:val="24"/>
          <w:lang w:eastAsia="hr-HR"/>
        </w:rPr>
        <w:t xml:space="preserve"> člancima 37. – 54.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Uredb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 o kriterijima, mjerilima i postupcima financiranja i ugovaranja programa i projekata od interesa za opće dobro koje provode udruge („Narodne novine“ broj 26/2015</w:t>
      </w:r>
      <w:r w:rsidR="006B784E">
        <w:rPr>
          <w:rFonts w:ascii="Times New Roman" w:hAnsi="Times New Roman"/>
          <w:sz w:val="24"/>
          <w:szCs w:val="24"/>
          <w:lang w:eastAsia="hr-HR"/>
        </w:rPr>
        <w:t>,</w:t>
      </w:r>
      <w:bookmarkStart w:id="0" w:name="_GoBack"/>
      <w:bookmarkEnd w:id="0"/>
      <w:r w:rsidR="00A41E73">
        <w:rPr>
          <w:rFonts w:ascii="Times New Roman" w:hAnsi="Times New Roman"/>
          <w:sz w:val="24"/>
          <w:szCs w:val="24"/>
          <w:lang w:eastAsia="hr-HR"/>
        </w:rPr>
        <w:t xml:space="preserve"> 37/21</w:t>
      </w:r>
      <w:r w:rsidRPr="00092D67">
        <w:rPr>
          <w:rFonts w:ascii="Times New Roman" w:hAnsi="Times New Roman"/>
          <w:sz w:val="24"/>
          <w:szCs w:val="24"/>
          <w:lang w:eastAsia="hr-HR"/>
        </w:rPr>
        <w:t>).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BB266C" w:rsidRPr="00092D67" w:rsidRDefault="00BB266C" w:rsidP="004613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sz w:val="24"/>
          <w:szCs w:val="24"/>
          <w:lang w:eastAsia="hr-HR"/>
        </w:rPr>
        <w:t>9</w:t>
      </w:r>
      <w:r w:rsidRPr="00092D67">
        <w:rPr>
          <w:rFonts w:ascii="Times New Roman" w:hAnsi="Times New Roman"/>
          <w:sz w:val="24"/>
          <w:szCs w:val="24"/>
          <w:lang w:eastAsia="hr-HR"/>
        </w:rPr>
        <w:t>.</w:t>
      </w:r>
    </w:p>
    <w:p w:rsidR="00BB266C" w:rsidRPr="00092D67" w:rsidRDefault="00BB266C" w:rsidP="00092D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Opisni obrazac programa/projekta i Obrazac proračuna programa/projekta koje je korisnik dostavio prijavljujući se na </w:t>
      </w:r>
      <w:r>
        <w:rPr>
          <w:rFonts w:ascii="Times New Roman" w:hAnsi="Times New Roman"/>
          <w:sz w:val="24"/>
          <w:szCs w:val="24"/>
          <w:lang w:eastAsia="hr-HR"/>
        </w:rPr>
        <w:t>N</w:t>
      </w:r>
      <w:r w:rsidRPr="00092D67">
        <w:rPr>
          <w:rFonts w:ascii="Times New Roman" w:hAnsi="Times New Roman"/>
          <w:sz w:val="24"/>
          <w:szCs w:val="24"/>
          <w:lang w:eastAsia="hr-HR"/>
        </w:rPr>
        <w:t xml:space="preserve">atječaj, sastavni su dio ovog 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092D67">
        <w:rPr>
          <w:rFonts w:ascii="Times New Roman" w:hAnsi="Times New Roman"/>
          <w:sz w:val="24"/>
          <w:szCs w:val="24"/>
          <w:lang w:eastAsia="hr-HR"/>
        </w:rPr>
        <w:t>govora te čine njegove Priloge 2 i 3.</w:t>
      </w: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sz w:val="24"/>
          <w:szCs w:val="24"/>
          <w:lang w:eastAsia="hr-HR"/>
        </w:rPr>
        <w:t>10</w:t>
      </w:r>
      <w:r w:rsidRPr="00092D67">
        <w:rPr>
          <w:rFonts w:ascii="Times New Roman" w:hAnsi="Times New Roman"/>
          <w:sz w:val="24"/>
          <w:szCs w:val="24"/>
          <w:lang w:eastAsia="hr-HR"/>
        </w:rPr>
        <w:t>.</w:t>
      </w:r>
    </w:p>
    <w:p w:rsidR="00BB266C" w:rsidRPr="00092D67" w:rsidRDefault="00BB266C" w:rsidP="00092D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>Ovaj ugovor sastavljen je u dva istovjetna primjerka, od kojih jedan primjerak zadržava Korisnik, a jedan primjerka davatelj.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sz w:val="24"/>
          <w:szCs w:val="24"/>
          <w:lang w:eastAsia="hr-HR"/>
        </w:rPr>
        <w:t>11</w:t>
      </w:r>
      <w:r w:rsidRPr="00092D67">
        <w:rPr>
          <w:rFonts w:ascii="Times New Roman" w:hAnsi="Times New Roman"/>
          <w:sz w:val="24"/>
          <w:szCs w:val="24"/>
          <w:lang w:eastAsia="hr-HR"/>
        </w:rPr>
        <w:t>.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2D67">
        <w:rPr>
          <w:rFonts w:ascii="Times New Roman" w:hAnsi="Times New Roman"/>
          <w:sz w:val="24"/>
          <w:szCs w:val="24"/>
          <w:lang w:eastAsia="hr-HR"/>
        </w:rPr>
        <w:t xml:space="preserve">Ugovor stupa na snagu s danom kad ga potpiše posljednja ugovorna strana. 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1" w:name="Text21"/>
      <w:r w:rsidRPr="00092D67">
        <w:rPr>
          <w:rFonts w:ascii="Times New Roman" w:hAnsi="Times New Roman"/>
          <w:sz w:val="24"/>
          <w:szCs w:val="24"/>
          <w:lang w:eastAsia="hr-HR"/>
        </w:rPr>
        <w:t>U V</w:t>
      </w:r>
      <w:r>
        <w:rPr>
          <w:rFonts w:ascii="Times New Roman" w:hAnsi="Times New Roman"/>
          <w:sz w:val="24"/>
          <w:szCs w:val="24"/>
          <w:lang w:eastAsia="hr-HR"/>
        </w:rPr>
        <w:t>elikoj</w:t>
      </w:r>
      <w:r w:rsidRPr="00092D67">
        <w:rPr>
          <w:rFonts w:ascii="Times New Roman" w:hAnsi="Times New Roman"/>
          <w:sz w:val="24"/>
          <w:szCs w:val="24"/>
          <w:lang w:eastAsia="hr-HR"/>
        </w:rPr>
        <w:t>--------------------</w:t>
      </w:r>
      <w:r>
        <w:rPr>
          <w:rFonts w:ascii="Times New Roman" w:hAnsi="Times New Roman"/>
          <w:sz w:val="24"/>
          <w:szCs w:val="24"/>
          <w:lang w:eastAsia="hr-HR"/>
        </w:rPr>
        <w:t>20</w:t>
      </w:r>
      <w:r w:rsidR="00124D47">
        <w:rPr>
          <w:rFonts w:ascii="Times New Roman" w:hAnsi="Times New Roman"/>
          <w:sz w:val="24"/>
          <w:szCs w:val="24"/>
          <w:lang w:eastAsia="hr-HR"/>
        </w:rPr>
        <w:t>2</w:t>
      </w:r>
      <w:r w:rsidR="00A41E73">
        <w:rPr>
          <w:rFonts w:ascii="Times New Roman" w:hAnsi="Times New Roman"/>
          <w:sz w:val="24"/>
          <w:szCs w:val="24"/>
          <w:lang w:eastAsia="hr-HR"/>
        </w:rPr>
        <w:t>2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bookmarkEnd w:id="1"/>
      <w:r w:rsidRPr="00092D67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BB266C" w:rsidRPr="00092D67" w:rsidRDefault="00BB266C" w:rsidP="00092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440"/>
        <w:gridCol w:w="4032"/>
      </w:tblGrid>
      <w:tr w:rsidR="00BB266C" w:rsidRPr="00243E7C" w:rsidTr="00E87641">
        <w:trPr>
          <w:trHeight w:val="150"/>
        </w:trPr>
        <w:tc>
          <w:tcPr>
            <w:tcW w:w="3420" w:type="dxa"/>
          </w:tcPr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92D6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DAVATELJ FINANCIJSKIH SREDSTAVA – OPĆINA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VELIKA</w:t>
            </w:r>
          </w:p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032" w:type="dxa"/>
          </w:tcPr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92D6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KORISNIK:</w:t>
            </w:r>
          </w:p>
        </w:tc>
      </w:tr>
      <w:tr w:rsidR="00BB266C" w:rsidRPr="00243E7C" w:rsidTr="00E87641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92D6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koju zastupa </w:t>
            </w:r>
            <w:r w:rsidR="00A41E73">
              <w:rPr>
                <w:rFonts w:ascii="Times New Roman" w:hAnsi="Times New Roman"/>
                <w:sz w:val="24"/>
                <w:szCs w:val="24"/>
                <w:lang w:eastAsia="hr-HR"/>
              </w:rPr>
              <w:t>Općinski načelnik:</w:t>
            </w:r>
          </w:p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032" w:type="dxa"/>
            <w:tcBorders>
              <w:bottom w:val="single" w:sz="6" w:space="0" w:color="auto"/>
            </w:tcBorders>
          </w:tcPr>
          <w:p w:rsidR="00BB266C" w:rsidRPr="00092D67" w:rsidRDefault="00BB266C" w:rsidP="0009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Predsjednik udruge:</w:t>
            </w:r>
          </w:p>
        </w:tc>
      </w:tr>
      <w:tr w:rsidR="00BB266C" w:rsidRPr="00243E7C" w:rsidTr="00E87641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BB266C" w:rsidRPr="00092D67" w:rsidRDefault="00BB266C" w:rsidP="0009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92D6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266C" w:rsidRPr="00092D67" w:rsidRDefault="00BB266C" w:rsidP="0009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:rsidR="00BB266C" w:rsidRPr="00092D67" w:rsidRDefault="00BB266C" w:rsidP="00AE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BB266C" w:rsidRPr="00092D67" w:rsidRDefault="00BB266C" w:rsidP="00092D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BB266C" w:rsidRPr="00092D67" w:rsidSect="00B20908">
      <w:headerReference w:type="first" r:id="rId13"/>
      <w:pgSz w:w="11906" w:h="16838"/>
      <w:pgMar w:top="1077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E4" w:rsidRDefault="002D65E4">
      <w:pPr>
        <w:spacing w:after="0" w:line="240" w:lineRule="auto"/>
      </w:pPr>
      <w:r>
        <w:separator/>
      </w:r>
    </w:p>
  </w:endnote>
  <w:endnote w:type="continuationSeparator" w:id="0">
    <w:p w:rsidR="002D65E4" w:rsidRDefault="002D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6C" w:rsidRDefault="00BB266C" w:rsidP="00BB30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266C" w:rsidRDefault="00BB266C" w:rsidP="00EB332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6C" w:rsidRPr="00EB3322" w:rsidRDefault="00BB266C" w:rsidP="00BB30DF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  <w:szCs w:val="20"/>
      </w:rPr>
    </w:pPr>
    <w:r w:rsidRPr="00EB3322">
      <w:rPr>
        <w:rStyle w:val="Brojstranice"/>
        <w:rFonts w:ascii="Arial" w:hAnsi="Arial" w:cs="Arial"/>
        <w:sz w:val="20"/>
        <w:szCs w:val="20"/>
      </w:rPr>
      <w:fldChar w:fldCharType="begin"/>
    </w:r>
    <w:r w:rsidRPr="00EB3322">
      <w:rPr>
        <w:rStyle w:val="Brojstranice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Brojstranice"/>
        <w:rFonts w:ascii="Arial" w:hAnsi="Arial" w:cs="Arial"/>
        <w:sz w:val="20"/>
        <w:szCs w:val="20"/>
      </w:rPr>
      <w:fldChar w:fldCharType="separate"/>
    </w:r>
    <w:r w:rsidR="006B784E">
      <w:rPr>
        <w:rStyle w:val="Brojstranice"/>
        <w:rFonts w:ascii="Arial" w:hAnsi="Arial" w:cs="Arial"/>
        <w:noProof/>
        <w:sz w:val="20"/>
        <w:szCs w:val="20"/>
      </w:rPr>
      <w:t>3</w:t>
    </w:r>
    <w:r w:rsidRPr="00EB3322">
      <w:rPr>
        <w:rStyle w:val="Brojstranice"/>
        <w:rFonts w:ascii="Arial" w:hAnsi="Arial" w:cs="Arial"/>
        <w:sz w:val="20"/>
        <w:szCs w:val="20"/>
      </w:rPr>
      <w:fldChar w:fldCharType="end"/>
    </w:r>
  </w:p>
  <w:p w:rsidR="00BB266C" w:rsidRPr="00AD7728" w:rsidRDefault="00BB266C" w:rsidP="00EB332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6C" w:rsidRDefault="00BB26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E4" w:rsidRDefault="002D65E4">
      <w:pPr>
        <w:spacing w:after="0" w:line="240" w:lineRule="auto"/>
      </w:pPr>
      <w:r>
        <w:separator/>
      </w:r>
    </w:p>
  </w:footnote>
  <w:footnote w:type="continuationSeparator" w:id="0">
    <w:p w:rsidR="002D65E4" w:rsidRDefault="002D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6C" w:rsidRDefault="00BB26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6C" w:rsidRDefault="00BB26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6C" w:rsidRDefault="006B784E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2049" type="#_x0000_t202" style="position:absolute;margin-left:384.9pt;margin-top:-16.4pt;width:103.45pt;height:22.25pt;z-index:251657728;visibility:visible">
          <v:textbox>
            <w:txbxContent>
              <w:p w:rsidR="00BB266C" w:rsidRPr="00CA4D88" w:rsidRDefault="00BB266C" w:rsidP="00CF795E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6C" w:rsidRPr="00D11CDF" w:rsidRDefault="00BB266C" w:rsidP="00D11C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5998"/>
    <w:multiLevelType w:val="hybridMultilevel"/>
    <w:tmpl w:val="A10CB7D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C11048"/>
    <w:multiLevelType w:val="hybridMultilevel"/>
    <w:tmpl w:val="E74A880C"/>
    <w:lvl w:ilvl="0" w:tplc="0C3A4F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D67"/>
    <w:rsid w:val="00003AA9"/>
    <w:rsid w:val="000900A8"/>
    <w:rsid w:val="00092D67"/>
    <w:rsid w:val="000948E8"/>
    <w:rsid w:val="000A6319"/>
    <w:rsid w:val="000B4A61"/>
    <w:rsid w:val="000E4BD1"/>
    <w:rsid w:val="000F5978"/>
    <w:rsid w:val="0010131A"/>
    <w:rsid w:val="00124D47"/>
    <w:rsid w:val="00177410"/>
    <w:rsid w:val="00183F99"/>
    <w:rsid w:val="001B230A"/>
    <w:rsid w:val="001D1737"/>
    <w:rsid w:val="00243E7C"/>
    <w:rsid w:val="00252DD7"/>
    <w:rsid w:val="002D65E4"/>
    <w:rsid w:val="00312B4E"/>
    <w:rsid w:val="00330E85"/>
    <w:rsid w:val="0034581A"/>
    <w:rsid w:val="00351533"/>
    <w:rsid w:val="003C1B6A"/>
    <w:rsid w:val="003E296D"/>
    <w:rsid w:val="003E34AA"/>
    <w:rsid w:val="003F5A7F"/>
    <w:rsid w:val="00434E75"/>
    <w:rsid w:val="004436FE"/>
    <w:rsid w:val="0044648D"/>
    <w:rsid w:val="0045351A"/>
    <w:rsid w:val="00456784"/>
    <w:rsid w:val="0046134A"/>
    <w:rsid w:val="004673F0"/>
    <w:rsid w:val="00483FD4"/>
    <w:rsid w:val="005039D5"/>
    <w:rsid w:val="0052549E"/>
    <w:rsid w:val="00535C88"/>
    <w:rsid w:val="00591D18"/>
    <w:rsid w:val="00656BA0"/>
    <w:rsid w:val="00663064"/>
    <w:rsid w:val="006B784E"/>
    <w:rsid w:val="0070167A"/>
    <w:rsid w:val="00731E53"/>
    <w:rsid w:val="007A6B85"/>
    <w:rsid w:val="007C0BBC"/>
    <w:rsid w:val="007C6804"/>
    <w:rsid w:val="00826B22"/>
    <w:rsid w:val="0087330F"/>
    <w:rsid w:val="0087777B"/>
    <w:rsid w:val="008867AF"/>
    <w:rsid w:val="008C76DF"/>
    <w:rsid w:val="00907131"/>
    <w:rsid w:val="00914A4C"/>
    <w:rsid w:val="0097570E"/>
    <w:rsid w:val="00975BFD"/>
    <w:rsid w:val="00982848"/>
    <w:rsid w:val="009C5B4E"/>
    <w:rsid w:val="00A05767"/>
    <w:rsid w:val="00A41E73"/>
    <w:rsid w:val="00A663EB"/>
    <w:rsid w:val="00A72ADA"/>
    <w:rsid w:val="00AC570B"/>
    <w:rsid w:val="00AD26B2"/>
    <w:rsid w:val="00AD7728"/>
    <w:rsid w:val="00AE0F15"/>
    <w:rsid w:val="00AF1CFF"/>
    <w:rsid w:val="00B17F92"/>
    <w:rsid w:val="00B20908"/>
    <w:rsid w:val="00B6687B"/>
    <w:rsid w:val="00B729EC"/>
    <w:rsid w:val="00B83E1A"/>
    <w:rsid w:val="00BB266C"/>
    <w:rsid w:val="00BB30DF"/>
    <w:rsid w:val="00BB3606"/>
    <w:rsid w:val="00BE519D"/>
    <w:rsid w:val="00CA4A57"/>
    <w:rsid w:val="00CA4D88"/>
    <w:rsid w:val="00CB20E7"/>
    <w:rsid w:val="00CF070D"/>
    <w:rsid w:val="00CF795E"/>
    <w:rsid w:val="00D11CDF"/>
    <w:rsid w:val="00D50E8C"/>
    <w:rsid w:val="00DA2B24"/>
    <w:rsid w:val="00DB1C18"/>
    <w:rsid w:val="00E16B97"/>
    <w:rsid w:val="00E50A6D"/>
    <w:rsid w:val="00E87641"/>
    <w:rsid w:val="00EB3322"/>
    <w:rsid w:val="00EE3395"/>
    <w:rsid w:val="00EF242C"/>
    <w:rsid w:val="00F03C1F"/>
    <w:rsid w:val="00FC33E1"/>
    <w:rsid w:val="00FE0855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22311F7"/>
  <w15:docId w15:val="{154AC9A4-C75B-4E19-ABE1-1BD4863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9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9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092D67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9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092D67"/>
    <w:rPr>
      <w:rFonts w:cs="Times New Roman"/>
    </w:rPr>
  </w:style>
  <w:style w:type="character" w:styleId="Brojstranice">
    <w:name w:val="page number"/>
    <w:uiPriority w:val="99"/>
    <w:rsid w:val="00092D6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3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3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UGOVOR O DODJELI FINANCIJSKIH SREDSTAVA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DODJELI FINANCIJSKIH SREDSTAVA</dc:title>
  <dc:subject/>
  <dc:creator>Štefanija Benko</dc:creator>
  <cp:keywords/>
  <dc:description/>
  <cp:lastModifiedBy>Korisnik</cp:lastModifiedBy>
  <cp:revision>24</cp:revision>
  <cp:lastPrinted>2018-01-11T12:26:00Z</cp:lastPrinted>
  <dcterms:created xsi:type="dcterms:W3CDTF">2017-11-28T11:30:00Z</dcterms:created>
  <dcterms:modified xsi:type="dcterms:W3CDTF">2022-01-17T18:05:00Z</dcterms:modified>
</cp:coreProperties>
</file>